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Poppins SemiBold" w:cs="Poppins SemiBold" w:eastAsia="Poppins SemiBold" w:hAnsi="Poppins SemiBold"/>
          <w:sz w:val="36"/>
          <w:szCs w:val="36"/>
        </w:rPr>
      </w:pPr>
      <w:r w:rsidDel="00000000" w:rsidR="00000000" w:rsidRPr="00000000">
        <w:rPr>
          <w:rFonts w:ascii="Poppins SemiBold" w:cs="Poppins SemiBold" w:eastAsia="Poppins SemiBold" w:hAnsi="Poppins SemiBold"/>
          <w:sz w:val="36"/>
          <w:szCs w:val="36"/>
          <w:rtl w:val="0"/>
        </w:rPr>
        <w:tab/>
        <w:t xml:space="preserve">STEPS TO REGISTER FOR IHRD THARANG’23 - JOB FAIR</w:t>
      </w:r>
    </w:p>
    <w:p w:rsidR="00000000" w:rsidDel="00000000" w:rsidP="00000000" w:rsidRDefault="00000000" w:rsidRPr="00000000" w14:paraId="00000002">
      <w:pPr>
        <w:jc w:val="center"/>
        <w:rPr>
          <w:rFonts w:ascii="Poppins SemiBold" w:cs="Poppins SemiBold" w:eastAsia="Poppins SemiBold" w:hAnsi="Poppins SemiBold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rFonts w:ascii="Poppins SemiBold" w:cs="Poppins SemiBold" w:eastAsia="Poppins SemiBold" w:hAnsi="Poppins SemiBol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CANDIDATE REGISTRATION : </w:t>
      </w:r>
    </w:p>
    <w:p w:rsidR="00000000" w:rsidDel="00000000" w:rsidP="00000000" w:rsidRDefault="00000000" w:rsidRPr="00000000" w14:paraId="0000000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 :   Go to the IHRD Tharang’23 Website : </w:t>
      </w:r>
      <w:hyperlink r:id="rId6">
        <w:r w:rsidDel="00000000" w:rsidR="00000000" w:rsidRPr="00000000">
          <w:rPr>
            <w:rFonts w:ascii="Poppins SemiBold" w:cs="Poppins SemiBold" w:eastAsia="Poppins SemiBold" w:hAnsi="Poppins SemiBold"/>
            <w:color w:val="1155cc"/>
            <w:u w:val="single"/>
            <w:rtl w:val="0"/>
          </w:rPr>
          <w:t xml:space="preserve">http://tharang.ihrd.ac.in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2 : Navigate to the Job Fair Tab :  as shown in the figure given below</w:t>
      </w:r>
    </w:p>
    <w:p w:rsidR="00000000" w:rsidDel="00000000" w:rsidP="00000000" w:rsidRDefault="00000000" w:rsidRPr="00000000" w14:paraId="0000000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260033</wp:posOffset>
            </wp:positionV>
            <wp:extent cx="5731200" cy="2603500"/>
            <wp:effectExtent b="0" l="0" r="0" t="0"/>
            <wp:wrapNone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3 : Select the  “ COMPANY - LIST “ option in drop down menu which will redirect you to the page </w:t>
      </w:r>
    </w:p>
    <w:p w:rsidR="00000000" w:rsidDel="00000000" w:rsidP="00000000" w:rsidRDefault="00000000" w:rsidRPr="00000000" w14:paraId="0000001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289560</wp:posOffset>
            </wp:positionV>
            <wp:extent cx="5731200" cy="2438400"/>
            <wp:effectExtent b="0" l="0" r="0" t="0"/>
            <wp:wrapNone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114300</wp:posOffset>
            </wp:positionV>
            <wp:extent cx="5940987" cy="2763250"/>
            <wp:effectExtent b="25400" l="25400" r="25400" t="25400"/>
            <wp:wrapNone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987" cy="27632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4 : Click on any of the profiles to view the Full Eligibility of each companies </w:t>
      </w:r>
    </w:p>
    <w:p w:rsidR="00000000" w:rsidDel="00000000" w:rsidP="00000000" w:rsidRDefault="00000000" w:rsidRPr="00000000" w14:paraId="0000003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</w:rPr>
        <w:drawing>
          <wp:inline distB="114300" distT="114300" distL="114300" distR="114300">
            <wp:extent cx="5731200" cy="2654300"/>
            <wp:effectExtent b="25400" l="25400" r="25400" t="254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2899727</wp:posOffset>
            </wp:positionV>
            <wp:extent cx="5731200" cy="2692400"/>
            <wp:effectExtent b="25400" l="25400" r="25400" t="25400"/>
            <wp:wrapNone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5 : Check all companies to find which all companies that you could apply for </w:t>
      </w:r>
    </w:p>
    <w:p w:rsidR="00000000" w:rsidDel="00000000" w:rsidP="00000000" w:rsidRDefault="00000000" w:rsidRPr="00000000" w14:paraId="0000004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6 : Go back to the Tharang’23 website and navigate to the Job Fair Tab </w:t>
      </w:r>
    </w:p>
    <w:p w:rsidR="00000000" w:rsidDel="00000000" w:rsidP="00000000" w:rsidRDefault="00000000" w:rsidRPr="00000000" w14:paraId="0000004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257175</wp:posOffset>
            </wp:positionV>
            <wp:extent cx="5731200" cy="2603500"/>
            <wp:effectExtent b="0" l="0" r="0" t="0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7 : Click on the “ Candidates option ” which will redirect you to a Guidelines Page</w:t>
      </w:r>
    </w:p>
    <w:p w:rsidR="00000000" w:rsidDel="00000000" w:rsidP="00000000" w:rsidRDefault="00000000" w:rsidRPr="00000000" w14:paraId="0000005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</w:rPr>
        <w:drawing>
          <wp:inline distB="114300" distT="114300" distL="114300" distR="114300">
            <wp:extent cx="5731200" cy="26797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8 : Read the Guidelines Properly and scroll down to accept the terms and conditions</w:t>
      </w:r>
    </w:p>
    <w:p w:rsidR="00000000" w:rsidDel="00000000" w:rsidP="00000000" w:rsidRDefault="00000000" w:rsidRPr="00000000" w14:paraId="0000005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</w:rPr>
        <w:drawing>
          <wp:inline distB="114300" distT="114300" distL="114300" distR="114300">
            <wp:extent cx="5731200" cy="2286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9: If you accept the terms and conditions click on the accept button which will redirect you to a google form</w:t>
      </w:r>
    </w:p>
    <w:p w:rsidR="00000000" w:rsidDel="00000000" w:rsidP="00000000" w:rsidRDefault="00000000" w:rsidRPr="00000000" w14:paraId="0000005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155257</wp:posOffset>
            </wp:positionV>
            <wp:extent cx="5731200" cy="2679700"/>
            <wp:effectExtent b="0" l="0" r="0" t="0"/>
            <wp:wrapNone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10 : Read the guidelines in the google form carefully</w:t>
      </w:r>
    </w:p>
    <w:p w:rsidR="00000000" w:rsidDel="00000000" w:rsidP="00000000" w:rsidRDefault="00000000" w:rsidRPr="00000000" w14:paraId="0000006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11 : Scroll Down to find options for the entering your email ID, and a link which will redirect you to the payment website</w:t>
      </w:r>
    </w:p>
    <w:p w:rsidR="00000000" w:rsidDel="00000000" w:rsidP="00000000" w:rsidRDefault="00000000" w:rsidRPr="00000000" w14:paraId="0000007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</w:rPr>
        <w:drawing>
          <wp:inline distB="114300" distT="114300" distL="114300" distR="114300">
            <wp:extent cx="5731200" cy="2336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12  : Enter the necessary information in the google form and click the payment link  </w:t>
      </w:r>
    </w:p>
    <w:p w:rsidR="00000000" w:rsidDel="00000000" w:rsidP="00000000" w:rsidRDefault="00000000" w:rsidRPr="00000000" w14:paraId="0000007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260033</wp:posOffset>
            </wp:positionV>
            <wp:extent cx="5731200" cy="2565400"/>
            <wp:effectExtent b="0" l="0" r="0" t="0"/>
            <wp:wrapNone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13 : On clicking the Payment link it will redirect to the yepdesk platform, where the payment is done</w:t>
      </w:r>
    </w:p>
    <w:p w:rsidR="00000000" w:rsidDel="00000000" w:rsidP="00000000" w:rsidRDefault="00000000" w:rsidRPr="00000000" w14:paraId="0000008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4351636" cy="1870440"/>
            <wp:effectExtent b="0" l="0" r="0" t="0"/>
            <wp:wrapNone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1636" cy="1870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14 : Click on the “ BUY TICKETS” Button in the platform , as shown below</w:t>
      </w:r>
    </w:p>
    <w:p w:rsidR="00000000" w:rsidDel="00000000" w:rsidP="00000000" w:rsidRDefault="00000000" w:rsidRPr="00000000" w14:paraId="0000008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</w:rPr>
        <w:drawing>
          <wp:inline distB="114300" distT="114300" distL="114300" distR="114300">
            <wp:extent cx="5731200" cy="26797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15 : You will be redirect to a page which allows you to choose the number of tickets for job fair </w:t>
      </w:r>
    </w:p>
    <w:p w:rsidR="00000000" w:rsidDel="00000000" w:rsidP="00000000" w:rsidRDefault="00000000" w:rsidRPr="00000000" w14:paraId="0000008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247650</wp:posOffset>
            </wp:positionV>
            <wp:extent cx="5731200" cy="2679700"/>
            <wp:effectExtent b="12700" l="12700" r="12700" t="12700"/>
            <wp:wrapNone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16 : Press on “+” button to increase the amount of tickets, the maximum number of tickets is one.</w:t>
      </w:r>
    </w:p>
    <w:p w:rsidR="00000000" w:rsidDel="00000000" w:rsidP="00000000" w:rsidRDefault="00000000" w:rsidRPr="00000000" w14:paraId="0000009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17 : Press on the place order button</w:t>
      </w:r>
    </w:p>
    <w:p w:rsidR="00000000" w:rsidDel="00000000" w:rsidP="00000000" w:rsidRDefault="00000000" w:rsidRPr="00000000" w14:paraId="000000A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260032</wp:posOffset>
            </wp:positionV>
            <wp:extent cx="5731200" cy="2692400"/>
            <wp:effectExtent b="12700" l="12700" r="12700" t="12700"/>
            <wp:wrapNone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18 : Enter your details correctly  in fields of Registrant Name, Email ID and Phone Number</w:t>
      </w:r>
    </w:p>
    <w:p w:rsidR="00000000" w:rsidDel="00000000" w:rsidP="00000000" w:rsidRDefault="00000000" w:rsidRPr="00000000" w14:paraId="000000B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19 : Scroll down to find the “ Agree” checkbox, click the box to proceed to next step</w:t>
      </w:r>
    </w:p>
    <w:p w:rsidR="00000000" w:rsidDel="00000000" w:rsidP="00000000" w:rsidRDefault="00000000" w:rsidRPr="00000000" w14:paraId="000000B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19 : Press on the “ Proceed to Billing ” button to proceed to the payment page</w:t>
      </w:r>
    </w:p>
    <w:p w:rsidR="00000000" w:rsidDel="00000000" w:rsidP="00000000" w:rsidRDefault="00000000" w:rsidRPr="00000000" w14:paraId="000000B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</w:rPr>
        <w:drawing>
          <wp:inline distB="114300" distT="114300" distL="114300" distR="114300">
            <wp:extent cx="5731200" cy="2667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20 : Click on the Next Button, and select appropriate payment option to complete the payment procedures </w:t>
      </w:r>
    </w:p>
    <w:p w:rsidR="00000000" w:rsidDel="00000000" w:rsidP="00000000" w:rsidRDefault="00000000" w:rsidRPr="00000000" w14:paraId="000000B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21 : Take a screenshot of the completed payment procedure</w:t>
      </w:r>
    </w:p>
    <w:p w:rsidR="00000000" w:rsidDel="00000000" w:rsidP="00000000" w:rsidRDefault="00000000" w:rsidRPr="00000000" w14:paraId="000000B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20 : Come back to google from and upload the screenshot of the payment procedures, by clicking the add file </w:t>
      </w:r>
    </w:p>
    <w:p w:rsidR="00000000" w:rsidDel="00000000" w:rsidP="00000000" w:rsidRDefault="00000000" w:rsidRPr="00000000" w14:paraId="000000C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</w:rPr>
        <w:drawing>
          <wp:inline distB="114300" distT="114300" distL="114300" distR="114300">
            <wp:extent cx="5731200" cy="2705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21 : Click the Next Button to go the next page</w:t>
      </w:r>
    </w:p>
    <w:p w:rsidR="00000000" w:rsidDel="00000000" w:rsidP="00000000" w:rsidRDefault="00000000" w:rsidRPr="00000000" w14:paraId="000000C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22 : Enter the details correctly in the Google Form</w:t>
      </w:r>
    </w:p>
    <w:p w:rsidR="00000000" w:rsidDel="00000000" w:rsidP="00000000" w:rsidRDefault="00000000" w:rsidRPr="00000000" w14:paraId="000000C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</w:rPr>
        <w:drawing>
          <wp:inline distB="114300" distT="114300" distL="114300" distR="114300">
            <wp:extent cx="5731200" cy="2705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23 : Press the Next Button, to move to the next page, fill in the details correctly in the next page</w:t>
      </w:r>
    </w:p>
    <w:p w:rsidR="00000000" w:rsidDel="00000000" w:rsidP="00000000" w:rsidRDefault="00000000" w:rsidRPr="00000000" w14:paraId="000000C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57600" cy="8305800"/>
            <wp:effectExtent b="0" l="0" r="0" t="0"/>
            <wp:wrapNone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30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 </w:t>
      </w:r>
    </w:p>
    <w:p w:rsidR="00000000" w:rsidDel="00000000" w:rsidP="00000000" w:rsidRDefault="00000000" w:rsidRPr="00000000" w14:paraId="000000C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24: Upload your Resume and Click Next to Submit the Google Form</w:t>
      </w:r>
    </w:p>
    <w:p w:rsidR="00000000" w:rsidDel="00000000" w:rsidP="00000000" w:rsidRDefault="00000000" w:rsidRPr="00000000" w14:paraId="000000F0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STEP 25 : Verify the details entered in the Google Form, using the copy of responses sent to your mail</w:t>
      </w:r>
    </w:p>
    <w:p w:rsidR="00000000" w:rsidDel="00000000" w:rsidP="00000000" w:rsidRDefault="00000000" w:rsidRPr="00000000" w14:paraId="000000F2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Fonts w:ascii="Poppins SemiBold" w:cs="Poppins SemiBold" w:eastAsia="Poppins SemiBold" w:hAnsi="Poppins SemiBold"/>
          <w:rtl w:val="0"/>
        </w:rPr>
        <w:t xml:space="preserve">After submitting the Google Form the registration process for the job fair has been completed.</w:t>
      </w:r>
    </w:p>
    <w:p w:rsidR="00000000" w:rsidDel="00000000" w:rsidP="00000000" w:rsidRDefault="00000000" w:rsidRPr="00000000" w14:paraId="000000F4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rFonts w:ascii="Poppins SemiBold" w:cs="Poppins SemiBold" w:eastAsia="Poppins SemiBold" w:hAnsi="Poppins SemiBold"/>
        </w:rPr>
      </w:pPr>
      <w:r w:rsidDel="00000000" w:rsidR="00000000" w:rsidRPr="00000000">
        <w:rPr>
          <w:rtl w:val="0"/>
        </w:rPr>
      </w:r>
    </w:p>
    <w:sectPr>
      <w:headerReference r:id="rId25" w:type="default"/>
      <w:footerReference r:id="rId26" w:type="default"/>
      <w:pgSz w:h="16834" w:w="11909" w:orient="portrait"/>
      <w:pgMar w:bottom="1440" w:top="141.73228346456693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7.png"/><Relationship Id="rId21" Type="http://schemas.openxmlformats.org/officeDocument/2006/relationships/image" Target="media/image7.png"/><Relationship Id="rId24" Type="http://schemas.openxmlformats.org/officeDocument/2006/relationships/image" Target="media/image3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footer" Target="footer1.xml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http://tharang.ihrd.ac.in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5.png"/><Relationship Id="rId11" Type="http://schemas.openxmlformats.org/officeDocument/2006/relationships/image" Target="media/image16.png"/><Relationship Id="rId10" Type="http://schemas.openxmlformats.org/officeDocument/2006/relationships/image" Target="media/image11.png"/><Relationship Id="rId13" Type="http://schemas.openxmlformats.org/officeDocument/2006/relationships/image" Target="media/image6.png"/><Relationship Id="rId12" Type="http://schemas.openxmlformats.org/officeDocument/2006/relationships/image" Target="media/image18.png"/><Relationship Id="rId15" Type="http://schemas.openxmlformats.org/officeDocument/2006/relationships/image" Target="media/image4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14.png"/><Relationship Id="rId19" Type="http://schemas.openxmlformats.org/officeDocument/2006/relationships/image" Target="media/image15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SemiBold-regular.ttf"/><Relationship Id="rId2" Type="http://schemas.openxmlformats.org/officeDocument/2006/relationships/font" Target="fonts/PoppinsSemiBold-bold.ttf"/><Relationship Id="rId3" Type="http://schemas.openxmlformats.org/officeDocument/2006/relationships/font" Target="fonts/PoppinsSemiBold-italic.ttf"/><Relationship Id="rId4" Type="http://schemas.openxmlformats.org/officeDocument/2006/relationships/font" Target="fonts/Poppins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